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41" w:rsidRPr="00075141" w:rsidRDefault="00075141" w:rsidP="00B428AB">
      <w:pPr>
        <w:jc w:val="center"/>
        <w:rPr>
          <w:b/>
          <w:noProof/>
          <w:sz w:val="32"/>
          <w:szCs w:val="32"/>
        </w:rPr>
      </w:pPr>
      <w:r w:rsidRPr="00075141">
        <w:rPr>
          <w:b/>
          <w:noProof/>
          <w:sz w:val="32"/>
          <w:szCs w:val="32"/>
        </w:rPr>
        <w:drawing>
          <wp:inline distT="0" distB="0" distL="0" distR="0">
            <wp:extent cx="590550" cy="561975"/>
            <wp:effectExtent l="19050" t="0" r="0" b="0"/>
            <wp:docPr id="1" name="Picture 1" descr="C:\Users\ICAI\Pictures\ica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I\Pictures\icai logo.jpg"/>
                    <pic:cNvPicPr>
                      <a:picLocks noChangeAspect="1" noChangeArrowheads="1"/>
                    </pic:cNvPicPr>
                  </pic:nvPicPr>
                  <pic:blipFill>
                    <a:blip r:embed="rId7" cstate="print"/>
                    <a:srcRect/>
                    <a:stretch>
                      <a:fillRect/>
                    </a:stretch>
                  </pic:blipFill>
                  <pic:spPr bwMode="auto">
                    <a:xfrm>
                      <a:off x="0" y="0"/>
                      <a:ext cx="590550" cy="561975"/>
                    </a:xfrm>
                    <a:prstGeom prst="rect">
                      <a:avLst/>
                    </a:prstGeom>
                    <a:noFill/>
                    <a:ln w="9525">
                      <a:noFill/>
                      <a:miter lim="800000"/>
                      <a:headEnd/>
                      <a:tailEnd/>
                    </a:ln>
                  </pic:spPr>
                </pic:pic>
              </a:graphicData>
            </a:graphic>
          </wp:inline>
        </w:drawing>
      </w:r>
      <w:r w:rsidRPr="00075141">
        <w:rPr>
          <w:b/>
          <w:noProof/>
          <w:sz w:val="32"/>
          <w:szCs w:val="32"/>
        </w:rPr>
        <w:t>THE INSTITUTE OF CHARTERED ACCOUNTANTS OF INDIA</w:t>
      </w:r>
    </w:p>
    <w:p w:rsidR="00075141" w:rsidRPr="00CE42F9" w:rsidRDefault="00075141" w:rsidP="00B428AB">
      <w:pPr>
        <w:jc w:val="center"/>
        <w:rPr>
          <w:b/>
          <w:noProof/>
        </w:rPr>
      </w:pPr>
      <w:r w:rsidRPr="00CE42F9">
        <w:rPr>
          <w:b/>
          <w:noProof/>
        </w:rPr>
        <w:t>(Set up by an Act of Parliament)</w:t>
      </w:r>
    </w:p>
    <w:p w:rsidR="00AE60F8" w:rsidRDefault="00075141" w:rsidP="00B428AB">
      <w:pPr>
        <w:spacing w:after="240"/>
        <w:jc w:val="center"/>
        <w:rPr>
          <w:b/>
          <w:noProof/>
        </w:rPr>
      </w:pPr>
      <w:r w:rsidRPr="00CE42F9">
        <w:rPr>
          <w:b/>
          <w:noProof/>
        </w:rPr>
        <w:t>A</w:t>
      </w:r>
      <w:r w:rsidR="00B428AB">
        <w:rPr>
          <w:b/>
          <w:noProof/>
        </w:rPr>
        <w:t>LLEPPEY</w:t>
      </w:r>
      <w:r w:rsidRPr="00CE42F9">
        <w:rPr>
          <w:b/>
          <w:noProof/>
        </w:rPr>
        <w:t xml:space="preserve"> </w:t>
      </w:r>
      <w:r w:rsidR="00B428AB">
        <w:rPr>
          <w:b/>
          <w:noProof/>
        </w:rPr>
        <w:t>BRANCH OF SIRC</w:t>
      </w:r>
    </w:p>
    <w:p w:rsidR="00B428AB" w:rsidRPr="00075141" w:rsidRDefault="00B428AB" w:rsidP="00B428AB">
      <w:pPr>
        <w:spacing w:after="240"/>
        <w:jc w:val="center"/>
        <w:rPr>
          <w:rFonts w:ascii="Arial" w:hAnsi="Arial" w:cs="Arial"/>
          <w:b/>
          <w:color w:val="222222"/>
          <w:sz w:val="20"/>
          <w:szCs w:val="20"/>
        </w:rPr>
      </w:pPr>
    </w:p>
    <w:p w:rsidR="00AE60F8" w:rsidRPr="00B428AB" w:rsidRDefault="00075141" w:rsidP="00B428AB">
      <w:pPr>
        <w:shd w:val="clear" w:color="auto" w:fill="FFFFFF"/>
        <w:tabs>
          <w:tab w:val="left" w:pos="7410"/>
        </w:tabs>
        <w:spacing w:before="100" w:beforeAutospacing="1" w:after="100" w:afterAutospacing="1" w:line="240" w:lineRule="auto"/>
        <w:rPr>
          <w:rFonts w:cstheme="minorHAnsi"/>
          <w:color w:val="000000"/>
          <w:sz w:val="24"/>
          <w:szCs w:val="24"/>
          <w:shd w:val="clear" w:color="auto" w:fill="FFFFFF"/>
        </w:rPr>
      </w:pPr>
      <w:r w:rsidRPr="00B428AB">
        <w:rPr>
          <w:rFonts w:cstheme="minorHAnsi"/>
          <w:color w:val="000000"/>
          <w:sz w:val="24"/>
          <w:szCs w:val="24"/>
          <w:shd w:val="clear" w:color="auto" w:fill="FFFFFF"/>
        </w:rPr>
        <w:t>22-</w:t>
      </w:r>
      <w:r w:rsidR="00B428AB" w:rsidRPr="00B428AB">
        <w:rPr>
          <w:rFonts w:cstheme="minorHAnsi"/>
          <w:color w:val="000000"/>
          <w:sz w:val="24"/>
          <w:szCs w:val="24"/>
          <w:shd w:val="clear" w:color="auto" w:fill="FFFFFF"/>
        </w:rPr>
        <w:t>0</w:t>
      </w:r>
      <w:r w:rsidRPr="00B428AB">
        <w:rPr>
          <w:rFonts w:cstheme="minorHAnsi"/>
          <w:color w:val="000000"/>
          <w:sz w:val="24"/>
          <w:szCs w:val="24"/>
          <w:shd w:val="clear" w:color="auto" w:fill="FFFFFF"/>
        </w:rPr>
        <w:t>1-</w:t>
      </w:r>
      <w:r w:rsidR="00B428AB" w:rsidRPr="00B428AB">
        <w:rPr>
          <w:rFonts w:cstheme="minorHAnsi"/>
          <w:color w:val="000000"/>
          <w:sz w:val="24"/>
          <w:szCs w:val="24"/>
          <w:shd w:val="clear" w:color="auto" w:fill="FFFFFF"/>
        </w:rPr>
        <w:t>20</w:t>
      </w:r>
      <w:r w:rsidRPr="00B428AB">
        <w:rPr>
          <w:rFonts w:cstheme="minorHAnsi"/>
          <w:color w:val="000000"/>
          <w:sz w:val="24"/>
          <w:szCs w:val="24"/>
          <w:shd w:val="clear" w:color="auto" w:fill="FFFFFF"/>
        </w:rPr>
        <w:t>19</w:t>
      </w:r>
    </w:p>
    <w:p w:rsidR="00075141" w:rsidRPr="00B428AB" w:rsidRDefault="00075141" w:rsidP="00B428AB">
      <w:pPr>
        <w:shd w:val="clear" w:color="auto" w:fill="FFFFFF"/>
        <w:tabs>
          <w:tab w:val="left" w:pos="7410"/>
        </w:tabs>
        <w:spacing w:before="100" w:beforeAutospacing="1" w:after="100" w:afterAutospacing="1" w:line="240" w:lineRule="auto"/>
        <w:jc w:val="center"/>
        <w:rPr>
          <w:rFonts w:cstheme="minorHAnsi"/>
          <w:b/>
          <w:color w:val="000000"/>
          <w:sz w:val="36"/>
          <w:szCs w:val="36"/>
          <w:u w:val="single"/>
          <w:shd w:val="clear" w:color="auto" w:fill="FFFFFF"/>
        </w:rPr>
      </w:pPr>
      <w:r w:rsidRPr="00B428AB">
        <w:rPr>
          <w:rFonts w:cstheme="minorHAnsi"/>
          <w:b/>
          <w:color w:val="000000"/>
          <w:sz w:val="36"/>
          <w:szCs w:val="36"/>
          <w:u w:val="single"/>
          <w:shd w:val="clear" w:color="auto" w:fill="FFFFFF"/>
        </w:rPr>
        <w:t>NOTICE</w:t>
      </w:r>
    </w:p>
    <w:p w:rsidR="00075141" w:rsidRPr="00B428AB" w:rsidRDefault="00B428AB" w:rsidP="00B428AB">
      <w:pPr>
        <w:shd w:val="clear" w:color="auto" w:fill="FFFFFF"/>
        <w:spacing w:before="100" w:beforeAutospacing="1" w:after="100" w:afterAutospacing="1" w:line="240" w:lineRule="auto"/>
        <w:jc w:val="center"/>
        <w:rPr>
          <w:rFonts w:cstheme="minorHAnsi"/>
          <w:b/>
          <w:color w:val="000000"/>
          <w:sz w:val="24"/>
          <w:szCs w:val="24"/>
          <w:u w:val="single"/>
          <w:shd w:val="clear" w:color="auto" w:fill="FFFFFF"/>
        </w:rPr>
      </w:pPr>
      <w:r w:rsidRPr="00B428AB">
        <w:rPr>
          <w:rFonts w:cstheme="minorHAnsi"/>
          <w:b/>
          <w:color w:val="202124"/>
          <w:sz w:val="24"/>
          <w:szCs w:val="24"/>
          <w:u w:val="single"/>
        </w:rPr>
        <w:t>Declaration of result for Final, Foundation &amp; CPT Examination held in the month of November/December 2018</w:t>
      </w:r>
    </w:p>
    <w:p w:rsidR="00D57BBD" w:rsidRPr="00B428AB" w:rsidRDefault="00D57BBD" w:rsidP="00B428AB">
      <w:pPr>
        <w:shd w:val="clear" w:color="auto" w:fill="FFFFFF"/>
        <w:spacing w:before="100" w:beforeAutospacing="1" w:after="100" w:afterAutospacing="1" w:line="240" w:lineRule="auto"/>
        <w:jc w:val="both"/>
        <w:rPr>
          <w:rFonts w:eastAsia="Times New Roman" w:cstheme="minorHAnsi"/>
          <w:color w:val="0070C0"/>
          <w:sz w:val="24"/>
          <w:szCs w:val="24"/>
        </w:rPr>
      </w:pPr>
      <w:r w:rsidRPr="00B428AB">
        <w:rPr>
          <w:rFonts w:cstheme="minorHAnsi"/>
          <w:color w:val="000000"/>
          <w:sz w:val="24"/>
          <w:szCs w:val="24"/>
          <w:shd w:val="clear" w:color="auto" w:fill="FFFFFF"/>
        </w:rPr>
        <w:t>The results of the Chartered Accountants Final Examination, Foundation Examination and Common Proficiency Test (CPT) held in November/December 2018 will be declared on </w:t>
      </w:r>
      <w:r w:rsidRPr="00B428AB">
        <w:rPr>
          <w:rFonts w:cstheme="minorHAnsi"/>
          <w:b/>
          <w:bCs/>
          <w:color w:val="000000"/>
          <w:sz w:val="24"/>
          <w:szCs w:val="24"/>
          <w:shd w:val="clear" w:color="auto" w:fill="FFFFFF"/>
        </w:rPr>
        <w:t>Wednesday,</w:t>
      </w:r>
      <w:r w:rsidRPr="00B428AB">
        <w:rPr>
          <w:rFonts w:cstheme="minorHAnsi"/>
          <w:color w:val="000000"/>
          <w:sz w:val="24"/>
          <w:szCs w:val="24"/>
          <w:shd w:val="clear" w:color="auto" w:fill="FFFFFF"/>
        </w:rPr>
        <w:t> </w:t>
      </w:r>
      <w:r w:rsidRPr="00B428AB">
        <w:rPr>
          <w:rFonts w:cstheme="minorHAnsi"/>
          <w:b/>
          <w:bCs/>
          <w:color w:val="000000"/>
          <w:sz w:val="24"/>
          <w:szCs w:val="24"/>
          <w:shd w:val="clear" w:color="auto" w:fill="FFFFFF"/>
        </w:rPr>
        <w:t>the 23</w:t>
      </w:r>
      <w:r w:rsidRPr="00B428AB">
        <w:rPr>
          <w:rFonts w:cstheme="minorHAnsi"/>
          <w:b/>
          <w:bCs/>
          <w:color w:val="000000"/>
          <w:sz w:val="24"/>
          <w:szCs w:val="24"/>
          <w:shd w:val="clear" w:color="auto" w:fill="FFFFFF"/>
          <w:vertAlign w:val="superscript"/>
        </w:rPr>
        <w:t>rd</w:t>
      </w:r>
      <w:r w:rsidRPr="00B428AB">
        <w:rPr>
          <w:rFonts w:cstheme="minorHAnsi"/>
          <w:b/>
          <w:bCs/>
          <w:color w:val="000000"/>
          <w:sz w:val="24"/>
          <w:szCs w:val="24"/>
          <w:shd w:val="clear" w:color="auto" w:fill="FFFFFF"/>
        </w:rPr>
        <w:t> January 2019 around 6.00 P.M</w:t>
      </w:r>
      <w:r w:rsidRPr="00B428AB">
        <w:rPr>
          <w:rFonts w:cstheme="minorHAnsi"/>
          <w:color w:val="000000"/>
          <w:sz w:val="24"/>
          <w:szCs w:val="24"/>
          <w:shd w:val="clear" w:color="auto" w:fill="FFFFFF"/>
        </w:rPr>
        <w:t> and that the same can be accessed at the below mentioned websites.</w:t>
      </w:r>
    </w:p>
    <w:p w:rsidR="00564BD3" w:rsidRPr="00B428AB" w:rsidRDefault="00564BD3" w:rsidP="00B428AB">
      <w:pPr>
        <w:pStyle w:val="ListParagraph"/>
        <w:numPr>
          <w:ilvl w:val="0"/>
          <w:numId w:val="1"/>
        </w:numPr>
        <w:shd w:val="clear" w:color="auto" w:fill="FFFFFF"/>
        <w:spacing w:before="100" w:beforeAutospacing="1" w:after="100" w:afterAutospacing="1" w:line="240" w:lineRule="auto"/>
        <w:rPr>
          <w:rFonts w:eastAsia="Times New Roman" w:cstheme="minorHAnsi"/>
          <w:color w:val="000000" w:themeColor="text1"/>
          <w:sz w:val="24"/>
          <w:szCs w:val="24"/>
        </w:rPr>
      </w:pPr>
      <w:r w:rsidRPr="00B428AB">
        <w:rPr>
          <w:rFonts w:eastAsia="Times New Roman" w:cstheme="minorHAnsi"/>
          <w:b/>
          <w:bCs/>
          <w:color w:val="000000" w:themeColor="text1"/>
          <w:sz w:val="24"/>
          <w:szCs w:val="24"/>
          <w:u w:val="single"/>
        </w:rPr>
        <w:t>icaiexam.icai.org</w:t>
      </w:r>
      <w:r w:rsidR="00B428AB" w:rsidRPr="00B428AB">
        <w:rPr>
          <w:rFonts w:cstheme="minorHAnsi"/>
          <w:color w:val="000000" w:themeColor="text1"/>
          <w:sz w:val="24"/>
          <w:szCs w:val="24"/>
        </w:rPr>
        <w:t xml:space="preserve"> </w:t>
      </w:r>
    </w:p>
    <w:p w:rsidR="00564BD3" w:rsidRPr="00B428AB" w:rsidRDefault="00466E10" w:rsidP="00B428AB">
      <w:pPr>
        <w:pStyle w:val="ListParagraph"/>
        <w:numPr>
          <w:ilvl w:val="0"/>
          <w:numId w:val="1"/>
        </w:numPr>
        <w:shd w:val="clear" w:color="auto" w:fill="FFFFFF"/>
        <w:spacing w:before="100" w:beforeAutospacing="1" w:after="100" w:afterAutospacing="1" w:line="240" w:lineRule="auto"/>
        <w:rPr>
          <w:rFonts w:eastAsia="Times New Roman" w:cstheme="minorHAnsi"/>
          <w:color w:val="000000" w:themeColor="text1"/>
          <w:sz w:val="24"/>
          <w:szCs w:val="24"/>
        </w:rPr>
      </w:pPr>
      <w:hyperlink r:id="rId8" w:tgtFrame="_blank" w:history="1">
        <w:r w:rsidR="00564BD3" w:rsidRPr="00B428AB">
          <w:rPr>
            <w:rFonts w:eastAsia="Times New Roman" w:cstheme="minorHAnsi"/>
            <w:b/>
            <w:bCs/>
            <w:color w:val="000000" w:themeColor="text1"/>
            <w:sz w:val="24"/>
            <w:szCs w:val="24"/>
            <w:u w:val="single"/>
          </w:rPr>
          <w:t>caresults.icai.org</w:t>
        </w:r>
      </w:hyperlink>
    </w:p>
    <w:p w:rsidR="00D57BBD" w:rsidRPr="00B428AB" w:rsidRDefault="00466E10" w:rsidP="00B428AB">
      <w:pPr>
        <w:pStyle w:val="ListParagraph"/>
        <w:numPr>
          <w:ilvl w:val="0"/>
          <w:numId w:val="1"/>
        </w:numPr>
        <w:shd w:val="clear" w:color="auto" w:fill="FFFFFF"/>
        <w:spacing w:before="100" w:beforeAutospacing="1" w:after="100" w:afterAutospacing="1" w:line="240" w:lineRule="auto"/>
        <w:rPr>
          <w:rFonts w:eastAsia="Times New Roman" w:cstheme="minorHAnsi"/>
          <w:color w:val="000000" w:themeColor="text1"/>
          <w:sz w:val="24"/>
          <w:szCs w:val="24"/>
        </w:rPr>
      </w:pPr>
      <w:hyperlink r:id="rId9" w:tgtFrame="_blank" w:history="1">
        <w:r w:rsidR="00564BD3" w:rsidRPr="00B428AB">
          <w:rPr>
            <w:rFonts w:eastAsia="Times New Roman" w:cstheme="minorHAnsi"/>
            <w:b/>
            <w:bCs/>
            <w:color w:val="000000" w:themeColor="text1"/>
            <w:sz w:val="24"/>
            <w:szCs w:val="24"/>
            <w:u w:val="single"/>
          </w:rPr>
          <w:t>icai.nic.in</w:t>
        </w:r>
      </w:hyperlink>
    </w:p>
    <w:p w:rsidR="00D57BBD" w:rsidRPr="00B428AB" w:rsidRDefault="00D57BBD" w:rsidP="00D57BBD">
      <w:pPr>
        <w:shd w:val="clear" w:color="auto" w:fill="FFFFFF"/>
        <w:spacing w:before="100" w:beforeAutospacing="1" w:after="100" w:afterAutospacing="1" w:line="240" w:lineRule="auto"/>
        <w:rPr>
          <w:rFonts w:eastAsia="Times New Roman" w:cstheme="minorHAnsi"/>
          <w:color w:val="0070C0"/>
          <w:sz w:val="24"/>
          <w:szCs w:val="24"/>
        </w:rPr>
      </w:pPr>
      <w:r w:rsidRPr="00B428AB">
        <w:rPr>
          <w:rFonts w:eastAsia="Times New Roman" w:cstheme="minorHAnsi"/>
          <w:b/>
          <w:bCs/>
          <w:color w:val="000000"/>
          <w:sz w:val="24"/>
          <w:szCs w:val="24"/>
        </w:rPr>
        <w:t>In addition to above, it may be noted that for accessing the result at the above mentioned website the student shall have to enter his registration no. or PIN no. along</w:t>
      </w:r>
      <w:r w:rsidR="00075141" w:rsidRPr="00B428AB">
        <w:rPr>
          <w:rFonts w:eastAsia="Times New Roman" w:cstheme="minorHAnsi"/>
          <w:b/>
          <w:bCs/>
          <w:color w:val="000000"/>
          <w:sz w:val="24"/>
          <w:szCs w:val="24"/>
        </w:rPr>
        <w:t xml:space="preserve"> </w:t>
      </w:r>
      <w:r w:rsidRPr="00B428AB">
        <w:rPr>
          <w:rFonts w:eastAsia="Times New Roman" w:cstheme="minorHAnsi"/>
          <w:b/>
          <w:bCs/>
          <w:color w:val="000000"/>
          <w:sz w:val="24"/>
          <w:szCs w:val="24"/>
        </w:rPr>
        <w:t>with his roll numbe</w:t>
      </w:r>
      <w:r w:rsidRPr="00B428AB">
        <w:rPr>
          <w:rFonts w:eastAsia="Times New Roman" w:cstheme="minorHAnsi"/>
          <w:color w:val="000000"/>
          <w:sz w:val="24"/>
          <w:szCs w:val="24"/>
        </w:rPr>
        <w:t>r.</w:t>
      </w:r>
      <w:r w:rsidRPr="00B428AB">
        <w:rPr>
          <w:rFonts w:eastAsia="Times New Roman" w:cstheme="minorHAnsi"/>
          <w:color w:val="0070C0"/>
          <w:sz w:val="24"/>
          <w:szCs w:val="24"/>
        </w:rPr>
        <w:br/>
      </w:r>
      <w:r w:rsidRPr="00B428AB">
        <w:rPr>
          <w:rFonts w:eastAsia="Times New Roman" w:cstheme="minorHAnsi"/>
          <w:color w:val="0070C0"/>
          <w:sz w:val="24"/>
          <w:szCs w:val="24"/>
        </w:rPr>
        <w:br/>
      </w:r>
      <w:r w:rsidRPr="00B428AB">
        <w:rPr>
          <w:rFonts w:eastAsia="Times New Roman" w:cstheme="minorHAnsi"/>
          <w:color w:val="000000"/>
          <w:sz w:val="24"/>
          <w:szCs w:val="24"/>
        </w:rPr>
        <w:t>Further, facilities have been made for students of Final Examination, Foundation Examination and Common Proficiency Test (CPT) desirous of knowing their results with marks on SMS. The service will be available through India Times.  </w:t>
      </w:r>
    </w:p>
    <w:p w:rsidR="00D57BBD" w:rsidRPr="00B428AB" w:rsidRDefault="00D57BBD" w:rsidP="00B428AB">
      <w:pPr>
        <w:shd w:val="clear" w:color="auto" w:fill="FFFFFF"/>
        <w:spacing w:before="100" w:beforeAutospacing="1" w:after="0" w:line="240" w:lineRule="auto"/>
        <w:rPr>
          <w:rFonts w:eastAsia="Times New Roman" w:cstheme="minorHAnsi"/>
          <w:b/>
          <w:bCs/>
          <w:color w:val="000000"/>
          <w:sz w:val="24"/>
          <w:szCs w:val="24"/>
        </w:rPr>
      </w:pPr>
      <w:r w:rsidRPr="00B428AB">
        <w:rPr>
          <w:rFonts w:eastAsia="Times New Roman" w:cstheme="minorHAnsi"/>
          <w:b/>
          <w:bCs/>
          <w:color w:val="000000"/>
          <w:sz w:val="24"/>
          <w:szCs w:val="24"/>
        </w:rPr>
        <w:t>For getting results through SMS students should type:</w:t>
      </w:r>
      <w:r w:rsidRPr="00B428AB">
        <w:rPr>
          <w:rFonts w:eastAsia="Times New Roman" w:cstheme="minorHAnsi"/>
          <w:color w:val="0070C0"/>
          <w:sz w:val="24"/>
          <w:szCs w:val="24"/>
        </w:rPr>
        <w:br/>
      </w:r>
      <w:r w:rsidRPr="00B428AB">
        <w:rPr>
          <w:rFonts w:eastAsia="Times New Roman" w:cstheme="minorHAnsi"/>
          <w:color w:val="000000"/>
          <w:sz w:val="24"/>
          <w:szCs w:val="24"/>
        </w:rPr>
        <w:t>i) </w:t>
      </w:r>
      <w:r w:rsidRPr="00B428AB">
        <w:rPr>
          <w:rFonts w:eastAsia="Times New Roman" w:cstheme="minorHAnsi"/>
          <w:b/>
          <w:color w:val="000000"/>
          <w:sz w:val="24"/>
          <w:szCs w:val="24"/>
        </w:rPr>
        <w:t>For Final Examination result the following:-</w:t>
      </w:r>
      <w:r w:rsidRPr="00B428AB">
        <w:rPr>
          <w:rFonts w:eastAsia="Times New Roman" w:cstheme="minorHAnsi"/>
          <w:color w:val="000000"/>
          <w:sz w:val="24"/>
          <w:szCs w:val="24"/>
        </w:rPr>
        <w:t> </w:t>
      </w:r>
      <w:r w:rsidRPr="00B428AB">
        <w:rPr>
          <w:rFonts w:eastAsia="Times New Roman" w:cstheme="minorHAnsi"/>
          <w:color w:val="0070C0"/>
          <w:sz w:val="24"/>
          <w:szCs w:val="24"/>
        </w:rPr>
        <w:br/>
      </w:r>
      <w:r w:rsidRPr="00B428AB">
        <w:rPr>
          <w:rFonts w:eastAsia="Times New Roman" w:cstheme="minorHAnsi"/>
          <w:color w:val="0070C0"/>
          <w:sz w:val="24"/>
          <w:szCs w:val="24"/>
        </w:rPr>
        <w:br/>
      </w:r>
      <w:r w:rsidRPr="00B428AB">
        <w:rPr>
          <w:rFonts w:eastAsia="Times New Roman" w:cstheme="minorHAnsi"/>
          <w:color w:val="000000"/>
          <w:sz w:val="24"/>
          <w:szCs w:val="24"/>
        </w:rPr>
        <w:t> </w:t>
      </w:r>
      <w:r w:rsidRPr="00B428AB">
        <w:rPr>
          <w:rFonts w:eastAsia="Times New Roman" w:cstheme="minorHAnsi"/>
          <w:b/>
          <w:bCs/>
          <w:color w:val="000000"/>
          <w:sz w:val="24"/>
          <w:szCs w:val="24"/>
        </w:rPr>
        <w:t>Final Examination (Old Course)</w:t>
      </w:r>
      <w:r w:rsidRPr="00B428AB">
        <w:rPr>
          <w:rFonts w:eastAsia="Times New Roman" w:cstheme="minorHAnsi"/>
          <w:color w:val="0070C0"/>
          <w:sz w:val="24"/>
          <w:szCs w:val="24"/>
        </w:rPr>
        <w:br/>
      </w:r>
      <w:r w:rsidRPr="00B428AB">
        <w:rPr>
          <w:rFonts w:eastAsia="Times New Roman" w:cstheme="minorHAnsi"/>
          <w:color w:val="000000"/>
          <w:sz w:val="24"/>
          <w:szCs w:val="24"/>
        </w:rPr>
        <w:t> CAFNLOLD (space) XXXXXX (Where XXXXXX is the six digit Final examination roll number of the candidate),  </w:t>
      </w:r>
      <w:r w:rsidRPr="00B428AB">
        <w:rPr>
          <w:rFonts w:eastAsia="Times New Roman" w:cstheme="minorHAnsi"/>
          <w:b/>
          <w:bCs/>
          <w:color w:val="000000"/>
          <w:sz w:val="24"/>
          <w:szCs w:val="24"/>
        </w:rPr>
        <w:t>e.g. CAFNLOLD 000128</w:t>
      </w:r>
      <w:r w:rsidRPr="00B428AB">
        <w:rPr>
          <w:rFonts w:eastAsia="Times New Roman" w:cstheme="minorHAnsi"/>
          <w:color w:val="000000"/>
          <w:sz w:val="24"/>
          <w:szCs w:val="24"/>
        </w:rPr>
        <w:t> </w:t>
      </w:r>
      <w:r w:rsidRPr="00B428AB">
        <w:rPr>
          <w:rFonts w:eastAsia="Times New Roman" w:cstheme="minorHAnsi"/>
          <w:color w:val="0070C0"/>
          <w:sz w:val="24"/>
          <w:szCs w:val="24"/>
        </w:rPr>
        <w:br/>
      </w:r>
      <w:r w:rsidRPr="00B428AB">
        <w:rPr>
          <w:rFonts w:eastAsia="Times New Roman" w:cstheme="minorHAnsi"/>
          <w:color w:val="0070C0"/>
          <w:sz w:val="24"/>
          <w:szCs w:val="24"/>
        </w:rPr>
        <w:br/>
      </w:r>
      <w:r w:rsidRPr="00B428AB">
        <w:rPr>
          <w:rFonts w:eastAsia="Times New Roman" w:cstheme="minorHAnsi"/>
          <w:b/>
          <w:bCs/>
          <w:color w:val="000000"/>
          <w:sz w:val="24"/>
          <w:szCs w:val="24"/>
        </w:rPr>
        <w:t>Final Examination (New Course)</w:t>
      </w:r>
      <w:r w:rsidRPr="00B428AB">
        <w:rPr>
          <w:rFonts w:eastAsia="Times New Roman" w:cstheme="minorHAnsi"/>
          <w:color w:val="0070C0"/>
          <w:sz w:val="24"/>
          <w:szCs w:val="24"/>
        </w:rPr>
        <w:br/>
      </w:r>
      <w:r w:rsidRPr="00B428AB">
        <w:rPr>
          <w:rFonts w:eastAsia="Times New Roman" w:cstheme="minorHAnsi"/>
          <w:color w:val="000000"/>
          <w:sz w:val="24"/>
          <w:szCs w:val="24"/>
        </w:rPr>
        <w:t> CAFNLNEW (space)XXXXXX (Where XXXXXX is the six digit Final Examination roll number of the candidate) ,   </w:t>
      </w:r>
      <w:r w:rsidRPr="00B428AB">
        <w:rPr>
          <w:rFonts w:eastAsia="Times New Roman" w:cstheme="minorHAnsi"/>
          <w:b/>
          <w:bCs/>
          <w:color w:val="000000"/>
          <w:sz w:val="24"/>
          <w:szCs w:val="24"/>
        </w:rPr>
        <w:t>e.g. CAFNLNEW 000128</w:t>
      </w:r>
      <w:r w:rsidRPr="00B428AB">
        <w:rPr>
          <w:rFonts w:eastAsia="Times New Roman" w:cstheme="minorHAnsi"/>
          <w:color w:val="000000"/>
          <w:sz w:val="24"/>
          <w:szCs w:val="24"/>
        </w:rPr>
        <w:t> </w:t>
      </w:r>
      <w:r w:rsidRPr="00B428AB">
        <w:rPr>
          <w:rFonts w:eastAsia="Times New Roman" w:cstheme="minorHAnsi"/>
          <w:color w:val="0070C0"/>
          <w:sz w:val="24"/>
          <w:szCs w:val="24"/>
        </w:rPr>
        <w:br/>
      </w:r>
      <w:r w:rsidRPr="00B428AB">
        <w:rPr>
          <w:rFonts w:eastAsia="Times New Roman" w:cstheme="minorHAnsi"/>
          <w:color w:val="0070C0"/>
          <w:sz w:val="24"/>
          <w:szCs w:val="24"/>
        </w:rPr>
        <w:lastRenderedPageBreak/>
        <w:br/>
      </w:r>
      <w:r w:rsidRPr="00B428AB">
        <w:rPr>
          <w:rFonts w:eastAsia="Times New Roman" w:cstheme="minorHAnsi"/>
          <w:color w:val="000000"/>
          <w:sz w:val="24"/>
          <w:szCs w:val="24"/>
        </w:rPr>
        <w:t> ii) </w:t>
      </w:r>
      <w:r w:rsidRPr="00B428AB">
        <w:rPr>
          <w:rFonts w:eastAsia="Times New Roman" w:cstheme="minorHAnsi"/>
          <w:b/>
          <w:bCs/>
          <w:color w:val="000000"/>
          <w:sz w:val="24"/>
          <w:szCs w:val="24"/>
        </w:rPr>
        <w:t>For Foundation Examination result the following :- </w:t>
      </w:r>
      <w:r w:rsidRPr="00B428AB">
        <w:rPr>
          <w:rFonts w:eastAsia="Times New Roman" w:cstheme="minorHAnsi"/>
          <w:color w:val="0070C0"/>
          <w:sz w:val="24"/>
          <w:szCs w:val="24"/>
        </w:rPr>
        <w:br/>
      </w:r>
      <w:r w:rsidRPr="00B428AB">
        <w:rPr>
          <w:rFonts w:eastAsia="Times New Roman" w:cstheme="minorHAnsi"/>
          <w:color w:val="0070C0"/>
          <w:sz w:val="24"/>
          <w:szCs w:val="24"/>
        </w:rPr>
        <w:br/>
      </w:r>
      <w:r w:rsidRPr="00B428AB">
        <w:rPr>
          <w:rFonts w:eastAsia="Times New Roman" w:cstheme="minorHAnsi"/>
          <w:color w:val="000000"/>
          <w:sz w:val="24"/>
          <w:szCs w:val="24"/>
        </w:rPr>
        <w:t>CAFND (Space)XXXXXX (where XXXXXX is the six digit Foundation Examination roll number of the candidate),  </w:t>
      </w:r>
      <w:r w:rsidRPr="00B428AB">
        <w:rPr>
          <w:rFonts w:eastAsia="Times New Roman" w:cstheme="minorHAnsi"/>
          <w:b/>
          <w:bCs/>
          <w:color w:val="000000"/>
          <w:sz w:val="24"/>
          <w:szCs w:val="24"/>
        </w:rPr>
        <w:t>e.g. CAFND 000171</w:t>
      </w:r>
      <w:r w:rsidRPr="00B428AB">
        <w:rPr>
          <w:rFonts w:eastAsia="Times New Roman" w:cstheme="minorHAnsi"/>
          <w:color w:val="0070C0"/>
          <w:sz w:val="24"/>
          <w:szCs w:val="24"/>
        </w:rPr>
        <w:br/>
      </w:r>
      <w:r w:rsidRPr="00B428AB">
        <w:rPr>
          <w:rFonts w:eastAsia="Times New Roman" w:cstheme="minorHAnsi"/>
          <w:color w:val="0070C0"/>
          <w:sz w:val="24"/>
          <w:szCs w:val="24"/>
        </w:rPr>
        <w:br/>
      </w:r>
      <w:r w:rsidRPr="00B428AB">
        <w:rPr>
          <w:rFonts w:eastAsia="Times New Roman" w:cstheme="minorHAnsi"/>
          <w:color w:val="000000"/>
          <w:sz w:val="24"/>
          <w:szCs w:val="24"/>
        </w:rPr>
        <w:t>iii)  </w:t>
      </w:r>
      <w:r w:rsidRPr="00B428AB">
        <w:rPr>
          <w:rFonts w:eastAsia="Times New Roman" w:cstheme="minorHAnsi"/>
          <w:b/>
          <w:bCs/>
          <w:color w:val="000000"/>
          <w:sz w:val="24"/>
          <w:szCs w:val="24"/>
        </w:rPr>
        <w:t>For Common Proficiency Test (CPT) result the following:-  </w:t>
      </w:r>
      <w:r w:rsidRPr="00B428AB">
        <w:rPr>
          <w:rFonts w:eastAsia="Times New Roman" w:cstheme="minorHAnsi"/>
          <w:color w:val="0070C0"/>
          <w:sz w:val="24"/>
          <w:szCs w:val="24"/>
        </w:rPr>
        <w:br/>
      </w:r>
      <w:r w:rsidRPr="00B428AB">
        <w:rPr>
          <w:rFonts w:eastAsia="Times New Roman" w:cstheme="minorHAnsi"/>
          <w:color w:val="0070C0"/>
          <w:sz w:val="24"/>
          <w:szCs w:val="24"/>
        </w:rPr>
        <w:br/>
      </w:r>
      <w:r w:rsidRPr="00B428AB">
        <w:rPr>
          <w:rFonts w:eastAsia="Times New Roman" w:cstheme="minorHAnsi"/>
          <w:color w:val="000000"/>
          <w:sz w:val="24"/>
          <w:szCs w:val="24"/>
        </w:rPr>
        <w:t> CACPT(Space)XXXXXX (where XXXXXX is the six digit Common Proficiency Test roll number of the candidate) , </w:t>
      </w:r>
      <w:r w:rsidRPr="00B428AB">
        <w:rPr>
          <w:rFonts w:eastAsia="Times New Roman" w:cstheme="minorHAnsi"/>
          <w:b/>
          <w:bCs/>
          <w:color w:val="000000"/>
          <w:sz w:val="24"/>
          <w:szCs w:val="24"/>
        </w:rPr>
        <w:t>e.g. CACPT 000171</w:t>
      </w:r>
      <w:r w:rsidRPr="00B428AB">
        <w:rPr>
          <w:rFonts w:eastAsia="Times New Roman" w:cstheme="minorHAnsi"/>
          <w:color w:val="0070C0"/>
          <w:sz w:val="24"/>
          <w:szCs w:val="24"/>
        </w:rPr>
        <w:br/>
      </w:r>
      <w:r w:rsidRPr="00B428AB">
        <w:rPr>
          <w:rFonts w:eastAsia="Times New Roman" w:cstheme="minorHAnsi"/>
          <w:color w:val="0070C0"/>
          <w:sz w:val="24"/>
          <w:szCs w:val="24"/>
        </w:rPr>
        <w:br/>
      </w:r>
      <w:r w:rsidRPr="00B428AB">
        <w:rPr>
          <w:rFonts w:eastAsia="Times New Roman" w:cstheme="minorHAnsi"/>
          <w:color w:val="000000"/>
          <w:sz w:val="24"/>
          <w:szCs w:val="24"/>
        </w:rPr>
        <w:t>and send the message to  </w:t>
      </w:r>
      <w:r w:rsidRPr="00B428AB">
        <w:rPr>
          <w:rFonts w:eastAsia="Times New Roman" w:cstheme="minorHAnsi"/>
          <w:b/>
          <w:bCs/>
          <w:color w:val="000000"/>
          <w:sz w:val="24"/>
          <w:szCs w:val="24"/>
        </w:rPr>
        <w:t>58888 - for all mobile services - India Times </w:t>
      </w:r>
    </w:p>
    <w:p w:rsidR="00B428AB" w:rsidRDefault="00B428AB">
      <w:pPr>
        <w:rPr>
          <w:rFonts w:cstheme="minorHAnsi"/>
          <w:sz w:val="24"/>
          <w:szCs w:val="24"/>
        </w:rPr>
      </w:pPr>
    </w:p>
    <w:p w:rsidR="005F4313" w:rsidRPr="00B428AB" w:rsidRDefault="00AE60F8">
      <w:pPr>
        <w:rPr>
          <w:rFonts w:cstheme="minorHAnsi"/>
          <w:sz w:val="24"/>
          <w:szCs w:val="24"/>
        </w:rPr>
      </w:pPr>
      <w:r w:rsidRPr="00B428AB">
        <w:rPr>
          <w:rFonts w:cstheme="minorHAnsi"/>
          <w:sz w:val="24"/>
          <w:szCs w:val="24"/>
        </w:rPr>
        <w:t>Regards,</w:t>
      </w:r>
    </w:p>
    <w:p w:rsidR="00075141" w:rsidRPr="00B428AB" w:rsidRDefault="00075141">
      <w:pPr>
        <w:rPr>
          <w:rFonts w:cstheme="minorHAnsi"/>
          <w:sz w:val="24"/>
          <w:szCs w:val="24"/>
        </w:rPr>
      </w:pPr>
    </w:p>
    <w:p w:rsidR="00AE60F8" w:rsidRPr="00B428AB" w:rsidRDefault="00AE60F8" w:rsidP="00B428AB">
      <w:pPr>
        <w:spacing w:after="0"/>
        <w:rPr>
          <w:rFonts w:cstheme="minorHAnsi"/>
          <w:b/>
          <w:sz w:val="24"/>
          <w:szCs w:val="24"/>
        </w:rPr>
      </w:pPr>
      <w:r w:rsidRPr="00B428AB">
        <w:rPr>
          <w:rFonts w:cstheme="minorHAnsi"/>
          <w:b/>
          <w:sz w:val="24"/>
          <w:szCs w:val="24"/>
        </w:rPr>
        <w:t>CA J</w:t>
      </w:r>
      <w:r w:rsidR="00B428AB" w:rsidRPr="00B428AB">
        <w:rPr>
          <w:rFonts w:cstheme="minorHAnsi"/>
          <w:b/>
          <w:sz w:val="24"/>
          <w:szCs w:val="24"/>
        </w:rPr>
        <w:t>.</w:t>
      </w:r>
      <w:r w:rsidRPr="00B428AB">
        <w:rPr>
          <w:rFonts w:cstheme="minorHAnsi"/>
          <w:b/>
          <w:sz w:val="24"/>
          <w:szCs w:val="24"/>
        </w:rPr>
        <w:t xml:space="preserve"> VENKITACHALAM </w:t>
      </w:r>
    </w:p>
    <w:p w:rsidR="00AE60F8" w:rsidRPr="00B428AB" w:rsidRDefault="00AE60F8" w:rsidP="00B428AB">
      <w:pPr>
        <w:spacing w:after="0"/>
        <w:rPr>
          <w:rFonts w:cstheme="minorHAnsi"/>
          <w:b/>
          <w:sz w:val="24"/>
          <w:szCs w:val="24"/>
        </w:rPr>
      </w:pPr>
      <w:r w:rsidRPr="00B428AB">
        <w:rPr>
          <w:rFonts w:cstheme="minorHAnsi"/>
          <w:b/>
          <w:sz w:val="24"/>
          <w:szCs w:val="24"/>
        </w:rPr>
        <w:t xml:space="preserve">Chairman </w:t>
      </w:r>
    </w:p>
    <w:p w:rsidR="00AE60F8" w:rsidRPr="00B428AB" w:rsidRDefault="00AE60F8" w:rsidP="00B428AB">
      <w:pPr>
        <w:spacing w:after="0"/>
        <w:rPr>
          <w:rFonts w:cstheme="minorHAnsi"/>
          <w:b/>
          <w:sz w:val="24"/>
          <w:szCs w:val="24"/>
        </w:rPr>
      </w:pPr>
      <w:r w:rsidRPr="00B428AB">
        <w:rPr>
          <w:rFonts w:cstheme="minorHAnsi"/>
          <w:b/>
          <w:sz w:val="24"/>
          <w:szCs w:val="24"/>
        </w:rPr>
        <w:t>ALLEPPEY BRANCH OF SIRC</w:t>
      </w:r>
    </w:p>
    <w:p w:rsidR="00075141" w:rsidRPr="00B428AB" w:rsidRDefault="00075141" w:rsidP="00B428AB">
      <w:pPr>
        <w:spacing w:after="0"/>
        <w:rPr>
          <w:rFonts w:cstheme="minorHAnsi"/>
          <w:sz w:val="24"/>
          <w:szCs w:val="24"/>
        </w:rPr>
      </w:pPr>
    </w:p>
    <w:p w:rsidR="00075141" w:rsidRPr="00B428AB" w:rsidRDefault="00075141">
      <w:pPr>
        <w:rPr>
          <w:rFonts w:cstheme="minorHAnsi"/>
          <w:sz w:val="24"/>
          <w:szCs w:val="24"/>
        </w:rPr>
      </w:pPr>
    </w:p>
    <w:p w:rsidR="00075141" w:rsidRDefault="00075141">
      <w:pPr>
        <w:rPr>
          <w:sz w:val="28"/>
          <w:szCs w:val="28"/>
        </w:rPr>
      </w:pPr>
    </w:p>
    <w:p w:rsidR="00075141" w:rsidRPr="00AE60F8" w:rsidRDefault="00075141">
      <w:pPr>
        <w:rPr>
          <w:sz w:val="28"/>
          <w:szCs w:val="28"/>
        </w:rPr>
      </w:pPr>
    </w:p>
    <w:sectPr w:rsidR="00075141" w:rsidRPr="00AE60F8" w:rsidSect="00B614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A0C" w:rsidRDefault="00C73A0C" w:rsidP="003D0530">
      <w:pPr>
        <w:spacing w:after="0" w:line="240" w:lineRule="auto"/>
      </w:pPr>
      <w:r>
        <w:separator/>
      </w:r>
    </w:p>
  </w:endnote>
  <w:endnote w:type="continuationSeparator" w:id="1">
    <w:p w:rsidR="00C73A0C" w:rsidRDefault="00C73A0C" w:rsidP="003D0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A0C" w:rsidRDefault="00C73A0C" w:rsidP="003D0530">
      <w:pPr>
        <w:spacing w:after="0" w:line="240" w:lineRule="auto"/>
      </w:pPr>
      <w:r>
        <w:separator/>
      </w:r>
    </w:p>
  </w:footnote>
  <w:footnote w:type="continuationSeparator" w:id="1">
    <w:p w:rsidR="00C73A0C" w:rsidRDefault="00C73A0C" w:rsidP="003D05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5426B"/>
    <w:multiLevelType w:val="multilevel"/>
    <w:tmpl w:val="62D62C36"/>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0D3AEA"/>
    <w:multiLevelType w:val="multilevel"/>
    <w:tmpl w:val="DF207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100F"/>
    <w:rsid w:val="0002100F"/>
    <w:rsid w:val="00075141"/>
    <w:rsid w:val="00112ED7"/>
    <w:rsid w:val="0038103A"/>
    <w:rsid w:val="003D0530"/>
    <w:rsid w:val="00466E10"/>
    <w:rsid w:val="005423B0"/>
    <w:rsid w:val="00550893"/>
    <w:rsid w:val="00564BD3"/>
    <w:rsid w:val="005F4313"/>
    <w:rsid w:val="00AE60F8"/>
    <w:rsid w:val="00B428AB"/>
    <w:rsid w:val="00B61481"/>
    <w:rsid w:val="00C73A0C"/>
    <w:rsid w:val="00D57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81"/>
  </w:style>
  <w:style w:type="paragraph" w:styleId="Heading2">
    <w:name w:val="heading 2"/>
    <w:basedOn w:val="Normal"/>
    <w:link w:val="Heading2Char"/>
    <w:uiPriority w:val="9"/>
    <w:qFormat/>
    <w:rsid w:val="00AE60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05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0530"/>
  </w:style>
  <w:style w:type="paragraph" w:styleId="Footer">
    <w:name w:val="footer"/>
    <w:basedOn w:val="Normal"/>
    <w:link w:val="FooterChar"/>
    <w:uiPriority w:val="99"/>
    <w:semiHidden/>
    <w:unhideWhenUsed/>
    <w:rsid w:val="003D05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0530"/>
  </w:style>
  <w:style w:type="paragraph" w:customStyle="1" w:styleId="m8316966180326649336xxxmsobodytextindent">
    <w:name w:val="m_8316966180326649336x_x_x_msobodytextindent"/>
    <w:basedOn w:val="Normal"/>
    <w:rsid w:val="00564B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4BD3"/>
    <w:rPr>
      <w:color w:val="0000FF"/>
      <w:u w:val="single"/>
    </w:rPr>
  </w:style>
  <w:style w:type="character" w:customStyle="1" w:styleId="Heading2Char">
    <w:name w:val="Heading 2 Char"/>
    <w:basedOn w:val="DefaultParagraphFont"/>
    <w:link w:val="Heading2"/>
    <w:uiPriority w:val="9"/>
    <w:rsid w:val="00AE60F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075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41"/>
    <w:rPr>
      <w:rFonts w:ascii="Tahoma" w:hAnsi="Tahoma" w:cs="Tahoma"/>
      <w:sz w:val="16"/>
      <w:szCs w:val="16"/>
    </w:rPr>
  </w:style>
  <w:style w:type="paragraph" w:styleId="ListParagraph">
    <w:name w:val="List Paragraph"/>
    <w:basedOn w:val="Normal"/>
    <w:uiPriority w:val="34"/>
    <w:qFormat/>
    <w:rsid w:val="00B428AB"/>
    <w:pPr>
      <w:ind w:left="720"/>
      <w:contextualSpacing/>
    </w:pPr>
  </w:style>
</w:styles>
</file>

<file path=word/webSettings.xml><?xml version="1.0" encoding="utf-8"?>
<w:webSettings xmlns:r="http://schemas.openxmlformats.org/officeDocument/2006/relationships" xmlns:w="http://schemas.openxmlformats.org/wordprocessingml/2006/main">
  <w:divs>
    <w:div w:id="1138451911">
      <w:bodyDiv w:val="1"/>
      <w:marLeft w:val="0"/>
      <w:marRight w:val="0"/>
      <w:marTop w:val="0"/>
      <w:marBottom w:val="0"/>
      <w:divBdr>
        <w:top w:val="none" w:sz="0" w:space="0" w:color="auto"/>
        <w:left w:val="none" w:sz="0" w:space="0" w:color="auto"/>
        <w:bottom w:val="none" w:sz="0" w:space="0" w:color="auto"/>
        <w:right w:val="none" w:sz="0" w:space="0" w:color="auto"/>
      </w:divBdr>
    </w:div>
    <w:div w:id="1240939157">
      <w:bodyDiv w:val="1"/>
      <w:marLeft w:val="0"/>
      <w:marRight w:val="0"/>
      <w:marTop w:val="0"/>
      <w:marBottom w:val="0"/>
      <w:divBdr>
        <w:top w:val="none" w:sz="0" w:space="0" w:color="auto"/>
        <w:left w:val="none" w:sz="0" w:space="0" w:color="auto"/>
        <w:bottom w:val="none" w:sz="0" w:space="0" w:color="auto"/>
        <w:right w:val="none" w:sz="0" w:space="0" w:color="auto"/>
      </w:divBdr>
    </w:div>
    <w:div w:id="1885946698">
      <w:bodyDiv w:val="1"/>
      <w:marLeft w:val="0"/>
      <w:marRight w:val="0"/>
      <w:marTop w:val="0"/>
      <w:marBottom w:val="0"/>
      <w:divBdr>
        <w:top w:val="none" w:sz="0" w:space="0" w:color="auto"/>
        <w:left w:val="none" w:sz="0" w:space="0" w:color="auto"/>
        <w:bottom w:val="none" w:sz="0" w:space="0" w:color="auto"/>
        <w:right w:val="none" w:sz="0" w:space="0" w:color="auto"/>
      </w:divBdr>
    </w:div>
    <w:div w:id="1980379874">
      <w:bodyDiv w:val="1"/>
      <w:marLeft w:val="0"/>
      <w:marRight w:val="0"/>
      <w:marTop w:val="0"/>
      <w:marBottom w:val="0"/>
      <w:divBdr>
        <w:top w:val="none" w:sz="0" w:space="0" w:color="auto"/>
        <w:left w:val="none" w:sz="0" w:space="0" w:color="auto"/>
        <w:bottom w:val="none" w:sz="0" w:space="0" w:color="auto"/>
        <w:right w:val="none" w:sz="0" w:space="0" w:color="auto"/>
      </w:divBdr>
      <w:divsChild>
        <w:div w:id="225142376">
          <w:marLeft w:val="0"/>
          <w:marRight w:val="0"/>
          <w:marTop w:val="0"/>
          <w:marBottom w:val="0"/>
          <w:divBdr>
            <w:top w:val="none" w:sz="0" w:space="0" w:color="auto"/>
            <w:left w:val="none" w:sz="0" w:space="0" w:color="auto"/>
            <w:bottom w:val="none" w:sz="0" w:space="0" w:color="auto"/>
            <w:right w:val="none" w:sz="0" w:space="0" w:color="auto"/>
          </w:divBdr>
          <w:divsChild>
            <w:div w:id="1567573611">
              <w:marLeft w:val="0"/>
              <w:marRight w:val="0"/>
              <w:marTop w:val="0"/>
              <w:marBottom w:val="0"/>
              <w:divBdr>
                <w:top w:val="none" w:sz="0" w:space="0" w:color="auto"/>
                <w:left w:val="none" w:sz="0" w:space="0" w:color="auto"/>
                <w:bottom w:val="none" w:sz="0" w:space="0" w:color="auto"/>
                <w:right w:val="none" w:sz="0" w:space="0" w:color="auto"/>
              </w:divBdr>
              <w:divsChild>
                <w:div w:id="306253173">
                  <w:marLeft w:val="0"/>
                  <w:marRight w:val="0"/>
                  <w:marTop w:val="0"/>
                  <w:marBottom w:val="0"/>
                  <w:divBdr>
                    <w:top w:val="none" w:sz="0" w:space="0" w:color="auto"/>
                    <w:left w:val="none" w:sz="0" w:space="0" w:color="auto"/>
                    <w:bottom w:val="none" w:sz="0" w:space="0" w:color="auto"/>
                    <w:right w:val="none" w:sz="0" w:space="0" w:color="auto"/>
                  </w:divBdr>
                  <w:divsChild>
                    <w:div w:id="468523564">
                      <w:marLeft w:val="0"/>
                      <w:marRight w:val="0"/>
                      <w:marTop w:val="0"/>
                      <w:marBottom w:val="0"/>
                      <w:divBdr>
                        <w:top w:val="none" w:sz="0" w:space="0" w:color="auto"/>
                        <w:left w:val="none" w:sz="0" w:space="0" w:color="auto"/>
                        <w:bottom w:val="none" w:sz="0" w:space="0" w:color="auto"/>
                        <w:right w:val="none" w:sz="0" w:space="0" w:color="auto"/>
                      </w:divBdr>
                      <w:divsChild>
                        <w:div w:id="1045447759">
                          <w:marLeft w:val="0"/>
                          <w:marRight w:val="0"/>
                          <w:marTop w:val="0"/>
                          <w:marBottom w:val="0"/>
                          <w:divBdr>
                            <w:top w:val="none" w:sz="0" w:space="0" w:color="auto"/>
                            <w:left w:val="none" w:sz="0" w:space="0" w:color="auto"/>
                            <w:bottom w:val="none" w:sz="0" w:space="0" w:color="auto"/>
                            <w:right w:val="none" w:sz="0" w:space="0" w:color="auto"/>
                          </w:divBdr>
                          <w:divsChild>
                            <w:div w:id="1549340528">
                              <w:marLeft w:val="0"/>
                              <w:marRight w:val="0"/>
                              <w:marTop w:val="0"/>
                              <w:marBottom w:val="0"/>
                              <w:divBdr>
                                <w:top w:val="none" w:sz="0" w:space="0" w:color="auto"/>
                                <w:left w:val="none" w:sz="0" w:space="0" w:color="auto"/>
                                <w:bottom w:val="none" w:sz="0" w:space="0" w:color="auto"/>
                                <w:right w:val="none" w:sz="0" w:space="0" w:color="auto"/>
                              </w:divBdr>
                            </w:div>
                            <w:div w:id="13592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results.icai.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cai.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Administrator</cp:lastModifiedBy>
  <cp:revision>3</cp:revision>
  <dcterms:created xsi:type="dcterms:W3CDTF">2019-01-22T08:33:00Z</dcterms:created>
  <dcterms:modified xsi:type="dcterms:W3CDTF">2019-01-22T08:55:00Z</dcterms:modified>
</cp:coreProperties>
</file>